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70" w:rsidRPr="00F33C70" w:rsidRDefault="00F33C70" w:rsidP="00F33C70">
      <w:pPr>
        <w:bidi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33C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Layered dermal reconstitution through </w:t>
      </w:r>
      <w:proofErr w:type="spellStart"/>
      <w:r w:rsidRPr="00F33C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epigallocatechin</w:t>
      </w:r>
      <w:proofErr w:type="spellEnd"/>
      <w:r w:rsidRPr="00F33C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3-gallate loaded chitosan nanoparticle within enzymatically </w:t>
      </w:r>
      <w:proofErr w:type="spellStart"/>
      <w:r w:rsidRPr="00F33C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crosslinked</w:t>
      </w:r>
      <w:proofErr w:type="spellEnd"/>
      <w:r w:rsidRPr="00F33C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polyvinyl alcohol/collagen fibrous mat </w:t>
      </w:r>
    </w:p>
    <w:p w:rsidR="00F33C70" w:rsidRPr="00F33C70" w:rsidRDefault="00F33C70" w:rsidP="00F33C70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C70">
        <w:rPr>
          <w:rFonts w:ascii="Times New Roman" w:eastAsia="Times New Roman" w:hAnsi="Times New Roman" w:cs="Times New Roman"/>
          <w:sz w:val="24"/>
          <w:szCs w:val="24"/>
        </w:rPr>
        <w:t xml:space="preserve">Show less </w:t>
      </w:r>
    </w:p>
    <w:p w:rsidR="00F33C70" w:rsidRPr="00F33C70" w:rsidRDefault="00F33C70" w:rsidP="00F33C70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spellStart"/>
        <w:r w:rsidRPr="00F33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Elham</w:t>
        </w:r>
        <w:proofErr w:type="spellEnd"/>
        <w:r w:rsidRPr="00F33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33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Badali</w:t>
        </w:r>
        <w:proofErr w:type="spellEnd"/>
      </w:hyperlink>
      <w:r w:rsidRPr="00F33C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proofErr w:type="spellStart"/>
        <w:r w:rsidRPr="00F33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Arash</w:t>
        </w:r>
        <w:proofErr w:type="spellEnd"/>
        <w:r w:rsidRPr="00F33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33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Goodarzi</w:t>
        </w:r>
        <w:proofErr w:type="spellEnd"/>
      </w:hyperlink>
      <w:r w:rsidRPr="00F33C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F33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Hamid </w:t>
        </w:r>
        <w:proofErr w:type="spellStart"/>
        <w:r w:rsidRPr="00F33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Khodayari</w:t>
        </w:r>
        <w:proofErr w:type="spellEnd"/>
      </w:hyperlink>
      <w:r w:rsidRPr="00F33C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3C70" w:rsidRPr="00F33C70" w:rsidRDefault="00F33C70" w:rsidP="00F33C70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F33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Saeed </w:t>
        </w:r>
        <w:proofErr w:type="spellStart"/>
        <w:r w:rsidRPr="00F33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Khodayari</w:t>
        </w:r>
        <w:proofErr w:type="spellEnd"/>
      </w:hyperlink>
      <w:r w:rsidRPr="00F33C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proofErr w:type="spellStart"/>
        <w:r w:rsidRPr="00F33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Azizollah</w:t>
        </w:r>
        <w:proofErr w:type="spellEnd"/>
        <w:r w:rsidRPr="00F33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33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Habibi</w:t>
        </w:r>
        <w:proofErr w:type="spellEnd"/>
      </w:hyperlink>
      <w:r w:rsidRPr="00F33C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proofErr w:type="spellStart"/>
        <w:r w:rsidRPr="00F33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Sajad</w:t>
        </w:r>
        <w:proofErr w:type="spellEnd"/>
        <w:r w:rsidRPr="00F33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33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Hasanzadeh</w:t>
        </w:r>
        <w:proofErr w:type="spellEnd"/>
      </w:hyperlink>
      <w:r w:rsidRPr="00F33C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Pr="00F33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Mehdi </w:t>
        </w:r>
        <w:proofErr w:type="spellStart"/>
        <w:r w:rsidRPr="00F33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Khanmohammadi</w:t>
        </w:r>
        <w:proofErr w:type="spellEnd"/>
      </w:hyperlink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 wp14:anchorId="0D178645" wp14:editId="5A86ADFA">
                <wp:extent cx="304800" cy="304800"/>
                <wp:effectExtent l="0" t="0" r="0" b="0"/>
                <wp:docPr id="4" name="Rectangle 4" descr="https://journals.sagepub.com/templates/jsp/images/orcid.png">
                  <a:hlinkClick xmlns:a="http://schemas.openxmlformats.org/drawingml/2006/main" r:id="rId12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https://journals.sagepub.com/templates/jsp/images/orcid.png" href="https://orcid.org/0000-0003-0435-6365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" o:button="t" filled="f" stroked="f">
                <v:fill o:detectmouseclick="t"/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F33C70" w:rsidRPr="00F33C70" w:rsidRDefault="00F33C70" w:rsidP="00F33C70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C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First Published </w:t>
      </w:r>
      <w:r w:rsidRPr="00F33C70">
        <w:rPr>
          <w:rFonts w:ascii="Times New Roman" w:eastAsia="Times New Roman" w:hAnsi="Times New Roman" w:cs="Times New Roman"/>
          <w:sz w:val="24"/>
          <w:szCs w:val="24"/>
        </w:rPr>
        <w:t xml:space="preserve">May 22, 2022 Research Article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 wp14:anchorId="7BCD3066" wp14:editId="09C6BE6E">
                <wp:extent cx="951230" cy="951230"/>
                <wp:effectExtent l="0" t="0" r="0" b="0"/>
                <wp:docPr id="3" name="Rectangle 3" descr="https://journals.sagepub.com/templates/jsp/images/CROSSMARK_Color_horizontal.svg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1230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https://journals.sagepub.com/templates/jsp/images/CROSSMARK_Color_horizontal.svg" href="https://crossmark.crossref.org/dialog?doi=10.1177%2F08853282221104175&amp;domain=journals.sagepub.com&amp;uri_scheme=https%3A&amp;cm_version=v2.0" style="width:74.9pt;height:7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" o:button="t" filled="f" stroked="f">
                <v:fill o:detectmouseclick="t"/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F33C70" w:rsidRPr="00F33C70" w:rsidRDefault="00F33C70" w:rsidP="00F33C70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F33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https://doi.org/10.1177/08853282221104175</w:t>
        </w:r>
      </w:hyperlink>
      <w:r w:rsidRPr="00F33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</w:tblGrid>
      <w:tr w:rsidR="00F33C70" w:rsidRPr="00F33C70" w:rsidTr="00F33C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3C70" w:rsidRPr="00F33C70" w:rsidRDefault="00F33C70" w:rsidP="00F33C7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F33C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Article information  </w:t>
              </w:r>
            </w:hyperlink>
          </w:p>
        </w:tc>
      </w:tr>
      <w:tr w:rsidR="00F33C70" w:rsidRPr="00F33C70" w:rsidTr="00F33C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3C70" w:rsidRPr="00F33C70" w:rsidRDefault="00F33C70" w:rsidP="00F33C7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3C70" w:rsidRPr="00F33C70" w:rsidRDefault="00F33C70" w:rsidP="00F33C70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abstract"/>
      <w:bookmarkStart w:id="1" w:name="_GoBack"/>
      <w:bookmarkEnd w:id="0"/>
      <w:bookmarkEnd w:id="1"/>
      <w:r w:rsidRPr="00F33C70">
        <w:rPr>
          <w:rFonts w:ascii="Times New Roman" w:eastAsia="Times New Roman" w:hAnsi="Times New Roman" w:cs="Times New Roman"/>
          <w:b/>
          <w:bCs/>
          <w:sz w:val="36"/>
          <w:szCs w:val="36"/>
        </w:rPr>
        <w:t>Abstract</w:t>
      </w:r>
    </w:p>
    <w:p w:rsidR="00F33C70" w:rsidRPr="00F33C70" w:rsidRDefault="00F33C70" w:rsidP="00F33C70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C70">
        <w:rPr>
          <w:rFonts w:ascii="Times New Roman" w:eastAsia="Times New Roman" w:hAnsi="Times New Roman" w:cs="Times New Roman"/>
          <w:sz w:val="24"/>
          <w:szCs w:val="24"/>
        </w:rPr>
        <w:t xml:space="preserve">Biocompatible </w:t>
      </w:r>
      <w:proofErr w:type="spellStart"/>
      <w:r w:rsidRPr="00F33C70">
        <w:rPr>
          <w:rFonts w:ascii="Times New Roman" w:eastAsia="Times New Roman" w:hAnsi="Times New Roman" w:cs="Times New Roman"/>
          <w:sz w:val="24"/>
          <w:szCs w:val="24"/>
        </w:rPr>
        <w:t>electrospun</w:t>
      </w:r>
      <w:proofErr w:type="spellEnd"/>
      <w:r w:rsidRPr="00F33C70">
        <w:rPr>
          <w:rFonts w:ascii="Times New Roman" w:eastAsia="Times New Roman" w:hAnsi="Times New Roman" w:cs="Times New Roman"/>
          <w:sz w:val="24"/>
          <w:szCs w:val="24"/>
        </w:rPr>
        <w:t xml:space="preserve"> fiber comprising bioactive substrates has potential to implant into the wound site as a reliable therapeutic approach in tissue regeneration. Here, </w:t>
      </w:r>
      <w:proofErr w:type="spellStart"/>
      <w:r w:rsidRPr="00F33C70">
        <w:rPr>
          <w:rFonts w:ascii="Times New Roman" w:eastAsia="Times New Roman" w:hAnsi="Times New Roman" w:cs="Times New Roman"/>
          <w:sz w:val="24"/>
          <w:szCs w:val="24"/>
        </w:rPr>
        <w:t>electrospun</w:t>
      </w:r>
      <w:proofErr w:type="spellEnd"/>
      <w:r w:rsidRPr="00F33C70">
        <w:rPr>
          <w:rFonts w:ascii="Times New Roman" w:eastAsia="Times New Roman" w:hAnsi="Times New Roman" w:cs="Times New Roman"/>
          <w:sz w:val="24"/>
          <w:szCs w:val="24"/>
        </w:rPr>
        <w:t xml:space="preserve"> polyvinyl alcohol conjugated </w:t>
      </w:r>
      <w:proofErr w:type="spellStart"/>
      <w:r w:rsidRPr="00F33C70">
        <w:rPr>
          <w:rFonts w:ascii="Times New Roman" w:eastAsia="Times New Roman" w:hAnsi="Times New Roman" w:cs="Times New Roman"/>
          <w:sz w:val="24"/>
          <w:szCs w:val="24"/>
        </w:rPr>
        <w:t>tyramine</w:t>
      </w:r>
      <w:proofErr w:type="spellEnd"/>
      <w:r w:rsidRPr="00F33C70">
        <w:rPr>
          <w:rFonts w:ascii="Times New Roman" w:eastAsia="Times New Roman" w:hAnsi="Times New Roman" w:cs="Times New Roman"/>
          <w:sz w:val="24"/>
          <w:szCs w:val="24"/>
        </w:rPr>
        <w:t xml:space="preserve"> (PVA-Tyr) and collagen (Col) fibrous mat containing chitosan nanoparticle loaded with </w:t>
      </w:r>
      <w:proofErr w:type="spellStart"/>
      <w:r w:rsidRPr="00F33C70">
        <w:rPr>
          <w:rFonts w:ascii="Times New Roman" w:eastAsia="Times New Roman" w:hAnsi="Times New Roman" w:cs="Times New Roman"/>
          <w:sz w:val="24"/>
          <w:szCs w:val="24"/>
        </w:rPr>
        <w:t>epigallocatechin</w:t>
      </w:r>
      <w:proofErr w:type="spellEnd"/>
      <w:r w:rsidRPr="00F33C70">
        <w:rPr>
          <w:rFonts w:ascii="Times New Roman" w:eastAsia="Times New Roman" w:hAnsi="Times New Roman" w:cs="Times New Roman"/>
          <w:sz w:val="24"/>
          <w:szCs w:val="24"/>
        </w:rPr>
        <w:t xml:space="preserve"> 3-gallate (NCs-EGCG) developed and the composite was applied to evaluate in vivo wound healing ability of fabricated wound patch. The synthesized PVA-Tyr and Col were </w:t>
      </w:r>
      <w:proofErr w:type="spellStart"/>
      <w:r w:rsidRPr="00F33C70">
        <w:rPr>
          <w:rFonts w:ascii="Times New Roman" w:eastAsia="Times New Roman" w:hAnsi="Times New Roman" w:cs="Times New Roman"/>
          <w:sz w:val="24"/>
          <w:szCs w:val="24"/>
        </w:rPr>
        <w:t>electrospun</w:t>
      </w:r>
      <w:proofErr w:type="spellEnd"/>
      <w:r w:rsidRPr="00F33C7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F33C70">
        <w:rPr>
          <w:rFonts w:ascii="Times New Roman" w:eastAsia="Times New Roman" w:hAnsi="Times New Roman" w:cs="Times New Roman"/>
          <w:sz w:val="24"/>
          <w:szCs w:val="24"/>
        </w:rPr>
        <w:t>crosslinked</w:t>
      </w:r>
      <w:proofErr w:type="spellEnd"/>
      <w:r w:rsidRPr="00F33C70">
        <w:rPr>
          <w:rFonts w:ascii="Times New Roman" w:eastAsia="Times New Roman" w:hAnsi="Times New Roman" w:cs="Times New Roman"/>
          <w:sz w:val="24"/>
          <w:szCs w:val="24"/>
        </w:rPr>
        <w:t xml:space="preserve"> through peroxidase reaction in presence of vaporized H</w:t>
      </w:r>
      <w:r w:rsidRPr="00F33C7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33C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33C7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33C70">
        <w:rPr>
          <w:rFonts w:ascii="Times New Roman" w:eastAsia="Times New Roman" w:hAnsi="Times New Roman" w:cs="Times New Roman"/>
          <w:sz w:val="24"/>
          <w:szCs w:val="24"/>
        </w:rPr>
        <w:t xml:space="preserve"> as an electron donor which covalently proceeded conjugation of phenolic groups and could develop hybrid fibrous mat in stable structure and uniform shapes. The EGCG as anti-oxidative/inflammatory substrate was encapsulated efficiently in NCs and released in a sustained manner. The hybrid fibers seeded with adipose-derived stem cells presented appropriate biocompatibility from biophysical and biochemical viewpoints and in following wound healing ability in a full-thickness excisional animal model. Fourier transform infrared spectroscopy (FTIR) confirmed all typical absorption characteristics of PVA-Tyr and Col as well as NCs and EGCG. The results showed the perfect hydrophilic/hydrophobic ratio and good mechanical and structural characteristics including shape uniformity and porosity. Interestingly, cellular attachment and proliferation on the PVA-Tyr/Col fibers containing NCs-EGCG were higher than control samples. The histological analysis of hybrid fibrous patch could be suggested the applicability of this structure as suitable skin substitutes to repair injured skin.</w:t>
      </w:r>
    </w:p>
    <w:p w:rsidR="00F33C70" w:rsidRPr="00F33C70" w:rsidRDefault="00F33C70" w:rsidP="00F33C70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journals.sagepub.com/na101/home/literatum/publisher/sage/journals/content/jbaa/0/jbaa.ahead-of-print/08853282221104175/20220522/images/medium/10.1177_08853282221104175-img1.gif">
                  <a:hlinkClick xmlns:a="http://schemas.openxmlformats.org/drawingml/2006/main" r:id="rId8" tooltip="&quot;Open Figure Viewer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journals.sagepub.com/na101/home/literatum/publisher/sage/journals/content/jbaa/0/jbaa.ahead-of-print/08853282221104175/20220522/images/medium/10.1177_08853282221104175-img1.gif" href="https://journals.sagepub.com/doi/10.1177/08853282221104175?url_ver=Z39.88-2003&amp;rfr_id=ori:rid:crossref.org&amp;rfr_dat=cr_pub%20%200pubmed" title="&quot;Open Figure Viewer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" o:button="t" filled="f" stroked="f">
                <v:fill o:detectmouseclick="t"/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F33C70" w:rsidRPr="00F33C70" w:rsidRDefault="00F33C70" w:rsidP="00F33C70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C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Keywords </w:t>
      </w:r>
    </w:p>
    <w:p w:rsidR="00F33C70" w:rsidRPr="00F33C70" w:rsidRDefault="00F33C70" w:rsidP="00F33C70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F33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Polyvinyl alcohol/ collagen fiber</w:t>
        </w:r>
      </w:hyperlink>
      <w:r w:rsidRPr="00F33C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history="1">
        <w:r w:rsidRPr="00F33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Horseradish peroxidase-mediated crosslinking</w:t>
        </w:r>
      </w:hyperlink>
      <w:r w:rsidRPr="00F33C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" w:history="1">
        <w:proofErr w:type="spellStart"/>
        <w:r w:rsidRPr="00F33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Epigallocatechin</w:t>
        </w:r>
        <w:proofErr w:type="spellEnd"/>
        <w:r w:rsidRPr="00F33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3-gallate loaded chitosan nanoparticle</w:t>
        </w:r>
      </w:hyperlink>
      <w:r w:rsidRPr="00F33C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9" w:history="1">
        <w:proofErr w:type="gramStart"/>
        <w:r w:rsidRPr="00F33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Wound</w:t>
        </w:r>
        <w:proofErr w:type="gramEnd"/>
        <w:r w:rsidRPr="00F33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healing</w:t>
        </w:r>
      </w:hyperlink>
    </w:p>
    <w:p w:rsidR="00495DED" w:rsidRDefault="00495DED" w:rsidP="00F33C70">
      <w:pPr>
        <w:bidi w:val="0"/>
      </w:pPr>
    </w:p>
    <w:sectPr w:rsidR="00495DED" w:rsidSect="006D7AD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70"/>
    <w:rsid w:val="00495DED"/>
    <w:rsid w:val="006D7ADF"/>
    <w:rsid w:val="00F3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F33C7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C7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C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C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xpandable-author">
    <w:name w:val="expandable-author"/>
    <w:basedOn w:val="DefaultParagraphFont"/>
    <w:rsid w:val="00F33C70"/>
  </w:style>
  <w:style w:type="character" w:customStyle="1" w:styleId="contribdegrees">
    <w:name w:val="contribdegrees"/>
    <w:basedOn w:val="DefaultParagraphFont"/>
    <w:rsid w:val="00F33C70"/>
  </w:style>
  <w:style w:type="character" w:styleId="Hyperlink">
    <w:name w:val="Hyperlink"/>
    <w:basedOn w:val="DefaultParagraphFont"/>
    <w:uiPriority w:val="99"/>
    <w:semiHidden/>
    <w:unhideWhenUsed/>
    <w:rsid w:val="00F33C70"/>
    <w:rPr>
      <w:color w:val="0000FF"/>
      <w:u w:val="single"/>
    </w:rPr>
  </w:style>
  <w:style w:type="character" w:customStyle="1" w:styleId="publicationcontentepubdate">
    <w:name w:val="publicationcontentepubdate"/>
    <w:basedOn w:val="DefaultParagraphFont"/>
    <w:rsid w:val="00F33C70"/>
  </w:style>
  <w:style w:type="character" w:customStyle="1" w:styleId="articletype">
    <w:name w:val="articletype"/>
    <w:basedOn w:val="DefaultParagraphFont"/>
    <w:rsid w:val="00F33C70"/>
  </w:style>
  <w:style w:type="character" w:customStyle="1" w:styleId="crossmark">
    <w:name w:val="crossmark"/>
    <w:basedOn w:val="DefaultParagraphFont"/>
    <w:rsid w:val="00F33C70"/>
  </w:style>
  <w:style w:type="paragraph" w:styleId="NormalWeb">
    <w:name w:val="Normal (Web)"/>
    <w:basedOn w:val="Normal"/>
    <w:uiPriority w:val="99"/>
    <w:semiHidden/>
    <w:unhideWhenUsed/>
    <w:rsid w:val="00F33C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wd">
    <w:name w:val="kwd"/>
    <w:basedOn w:val="DefaultParagraphFont"/>
    <w:rsid w:val="00F33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F33C7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C7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C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C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xpandable-author">
    <w:name w:val="expandable-author"/>
    <w:basedOn w:val="DefaultParagraphFont"/>
    <w:rsid w:val="00F33C70"/>
  </w:style>
  <w:style w:type="character" w:customStyle="1" w:styleId="contribdegrees">
    <w:name w:val="contribdegrees"/>
    <w:basedOn w:val="DefaultParagraphFont"/>
    <w:rsid w:val="00F33C70"/>
  </w:style>
  <w:style w:type="character" w:styleId="Hyperlink">
    <w:name w:val="Hyperlink"/>
    <w:basedOn w:val="DefaultParagraphFont"/>
    <w:uiPriority w:val="99"/>
    <w:semiHidden/>
    <w:unhideWhenUsed/>
    <w:rsid w:val="00F33C70"/>
    <w:rPr>
      <w:color w:val="0000FF"/>
      <w:u w:val="single"/>
    </w:rPr>
  </w:style>
  <w:style w:type="character" w:customStyle="1" w:styleId="publicationcontentepubdate">
    <w:name w:val="publicationcontentepubdate"/>
    <w:basedOn w:val="DefaultParagraphFont"/>
    <w:rsid w:val="00F33C70"/>
  </w:style>
  <w:style w:type="character" w:customStyle="1" w:styleId="articletype">
    <w:name w:val="articletype"/>
    <w:basedOn w:val="DefaultParagraphFont"/>
    <w:rsid w:val="00F33C70"/>
  </w:style>
  <w:style w:type="character" w:customStyle="1" w:styleId="crossmark">
    <w:name w:val="crossmark"/>
    <w:basedOn w:val="DefaultParagraphFont"/>
    <w:rsid w:val="00F33C70"/>
  </w:style>
  <w:style w:type="paragraph" w:styleId="NormalWeb">
    <w:name w:val="Normal (Web)"/>
    <w:basedOn w:val="Normal"/>
    <w:uiPriority w:val="99"/>
    <w:semiHidden/>
    <w:unhideWhenUsed/>
    <w:rsid w:val="00F33C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wd">
    <w:name w:val="kwd"/>
    <w:basedOn w:val="DefaultParagraphFont"/>
    <w:rsid w:val="00F33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8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8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3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2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12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6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3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2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75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846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76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0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72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554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52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953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5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sagepub.com/doi/10.1177/08853282221104175?url_ver=Z39.88-2003&amp;rfr_id=ori:rid:crossref.org&amp;rfr_dat=cr_pub%20%200pubmed" TargetMode="External"/><Relationship Id="rId13" Type="http://schemas.openxmlformats.org/officeDocument/2006/relationships/hyperlink" Target="https://crossmark.crossref.org/dialog?doi=10.1177%2F08853282221104175&amp;domain=journals.sagepub.com&amp;uri_scheme=https%3A&amp;cm_version=v2.0" TargetMode="External"/><Relationship Id="rId18" Type="http://schemas.openxmlformats.org/officeDocument/2006/relationships/hyperlink" Target="https://journals.sagepub.com/keyword/Epigallocatechin+3-gallate+Loaded+Chitosan+Nanoparticl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journals.sagepub.com/doi/10.1177/08853282221104175?url_ver=Z39.88-2003&amp;rfr_id=ori:rid:crossref.org&amp;rfr_dat=cr_pub%20%200pubmed" TargetMode="External"/><Relationship Id="rId12" Type="http://schemas.openxmlformats.org/officeDocument/2006/relationships/hyperlink" Target="https://orcid.org/0000-0003-0435-6365" TargetMode="External"/><Relationship Id="rId17" Type="http://schemas.openxmlformats.org/officeDocument/2006/relationships/hyperlink" Target="https://journals.sagepub.com/keyword/Horseradish+Peroxidase-mediated+Crosslink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journals.sagepub.com/keyword/Polyvinyl+Alcohol%2F+Collagen+Fibe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journals.sagepub.com/doi/10.1177/08853282221104175?url_ver=Z39.88-2003&amp;rfr_id=ori:rid:crossref.org&amp;rfr_dat=cr_pub%20%200pubmed" TargetMode="External"/><Relationship Id="rId11" Type="http://schemas.openxmlformats.org/officeDocument/2006/relationships/hyperlink" Target="https://journals.sagepub.com/doi/10.1177/08853282221104175?url_ver=Z39.88-2003&amp;rfr_id=ori:rid:crossref.org&amp;rfr_dat=cr_pub%20%200pubmed" TargetMode="External"/><Relationship Id="rId5" Type="http://schemas.openxmlformats.org/officeDocument/2006/relationships/hyperlink" Target="https://journals.sagepub.com/doi/10.1177/08853282221104175?url_ver=Z39.88-2003&amp;rfr_id=ori:rid:crossref.org&amp;rfr_dat=cr_pub%20%200pubmed" TargetMode="External"/><Relationship Id="rId15" Type="http://schemas.openxmlformats.org/officeDocument/2006/relationships/hyperlink" Target="https://journals.sagepub.com/doi/10.1177/08853282221104175?url_ver=Z39.88-2003&amp;rfr_id=ori:rid:crossref.org&amp;rfr_dat=cr_pub%20%200pubmed" TargetMode="External"/><Relationship Id="rId10" Type="http://schemas.openxmlformats.org/officeDocument/2006/relationships/hyperlink" Target="https://journals.sagepub.com/doi/10.1177/08853282221104175?url_ver=Z39.88-2003&amp;rfr_id=ori:rid:crossref.org&amp;rfr_dat=cr_pub%20%200pubmed" TargetMode="External"/><Relationship Id="rId19" Type="http://schemas.openxmlformats.org/officeDocument/2006/relationships/hyperlink" Target="https://journals.sagepub.com/keyword/Wound+Heal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sagepub.com/doi/10.1177/08853282221104175?url_ver=Z39.88-2003&amp;rfr_id=ori:rid:crossref.org&amp;rfr_dat=cr_pub%20%200pubmed" TargetMode="External"/><Relationship Id="rId14" Type="http://schemas.openxmlformats.org/officeDocument/2006/relationships/hyperlink" Target="https://doi.org/10.1177%2F08853282221104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2022-05-28T06:30:00Z</dcterms:created>
  <dcterms:modified xsi:type="dcterms:W3CDTF">2022-05-28T06:32:00Z</dcterms:modified>
</cp:coreProperties>
</file>